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EE" w:rsidRPr="00E8567E" w:rsidRDefault="00894F7A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C236EE" w:rsidRPr="00E8567E" w:rsidRDefault="00894F7A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C236EE" w:rsidRPr="00E8567E" w:rsidRDefault="00894F7A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C236EE" w:rsidRPr="00E8567E" w:rsidRDefault="00894F7A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7E">
        <w:rPr>
          <w:rFonts w:ascii="Times New Roman" w:hAnsi="Times New Roman" w:cs="Times New Roman"/>
          <w:sz w:val="24"/>
          <w:szCs w:val="24"/>
        </w:rPr>
        <w:t>2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: 06-2/138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-24</w:t>
      </w:r>
    </w:p>
    <w:p w:rsidR="00C236EE" w:rsidRPr="00E8567E" w:rsidRDefault="002D692A" w:rsidP="00C236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16. </w:t>
      </w:r>
      <w:r w:rsidR="00894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oktobar</w:t>
      </w:r>
      <w:r w:rsidRPr="00E856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236EE" w:rsidRPr="00E856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2024. </w:t>
      </w:r>
      <w:r w:rsidR="00894F7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C236EE" w:rsidRPr="00E8567E" w:rsidRDefault="00894F7A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EE" w:rsidRPr="00E8567E" w:rsidRDefault="00C236EE" w:rsidP="00C23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6EE" w:rsidRPr="00E8567E" w:rsidRDefault="00894F7A" w:rsidP="00C23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C236EE" w:rsidRPr="00E8567E" w:rsidRDefault="00894F7A" w:rsidP="00C23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236EE" w:rsidRPr="00E856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C236EE" w:rsidRPr="00E8567E">
        <w:rPr>
          <w:rFonts w:ascii="Times New Roman" w:hAnsi="Times New Roman" w:cs="Times New Roman"/>
          <w:sz w:val="24"/>
          <w:szCs w:val="24"/>
        </w:rPr>
        <w:t>,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C236EE" w:rsidRPr="00E8567E">
        <w:rPr>
          <w:rFonts w:ascii="Times New Roman" w:hAnsi="Times New Roman" w:cs="Times New Roman"/>
          <w:sz w:val="24"/>
          <w:szCs w:val="24"/>
        </w:rPr>
        <w:t>,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36EE" w:rsidRPr="00E8567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236EE" w:rsidRPr="00E8567E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je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2D692A" w:rsidRPr="00E856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692A" w:rsidRPr="00E8567E" w:rsidRDefault="002D692A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36EE" w:rsidRPr="00E8567E" w:rsidRDefault="00894F7A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dsednik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obrazložio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192</w:t>
      </w:r>
      <w:r w:rsidR="00C236EE" w:rsidRPr="00E8567E">
        <w:rPr>
          <w:rFonts w:ascii="Times New Roman" w:eastAsia="Calibri" w:hAnsi="Times New Roman" w:cs="Times New Roman"/>
          <w:sz w:val="24"/>
          <w:szCs w:val="24"/>
        </w:rPr>
        <w:t>.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obavi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zajednički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jedinstveni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pretres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1.- 8.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predloženog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36EE" w:rsidRPr="00E8567E" w:rsidRDefault="00894F7A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jednoglsano</w:t>
      </w:r>
      <w:r w:rsidR="00E0763F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C236EE" w:rsidRPr="00E8567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36EE" w:rsidRPr="00E8567E" w:rsidRDefault="00894F7A" w:rsidP="00C2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0763F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E0763F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763F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Pr="00E8567E" w:rsidRDefault="00894F7A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C236EE" w:rsidRPr="00E8567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8567E" w:rsidRPr="00E8567E" w:rsidRDefault="00E8567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567E" w:rsidRPr="00E8567E" w:rsidRDefault="00E8567E" w:rsidP="00E85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14, 15, 16.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567E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8567E" w:rsidRPr="00E8567E" w:rsidRDefault="00E8567E" w:rsidP="00E85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567E" w:rsidRPr="00E8567E" w:rsidRDefault="00E8567E" w:rsidP="00E8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Vladan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Zagrađanin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:118-2366/24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8567E" w:rsidRPr="00E8567E" w:rsidRDefault="00E8567E" w:rsidP="00E8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Mirke</w:t>
      </w:r>
      <w:r w:rsidRPr="00E85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Šarkanović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120-2255/24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8567E" w:rsidRPr="00E8567E" w:rsidRDefault="00E8567E" w:rsidP="00E8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Povernika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112-1817/24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8567E" w:rsidRPr="00E8567E" w:rsidRDefault="00E8567E" w:rsidP="00E856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neodređeno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vreme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112-1902/24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E8567E" w:rsidRPr="00E8567E" w:rsidRDefault="00E8567E" w:rsidP="00E8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Četrnaestom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120-2262/24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E8567E" w:rsidRPr="00E8567E" w:rsidRDefault="00E8567E" w:rsidP="00E8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Četrnaestom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120-2264/24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Latn-RS"/>
        </w:rPr>
        <w:t>);</w:t>
      </w:r>
    </w:p>
    <w:p w:rsidR="00E8567E" w:rsidRPr="00E8567E" w:rsidRDefault="00E8567E" w:rsidP="00E8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120-2356/24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E8567E" w:rsidRPr="00E8567E" w:rsidRDefault="00E8567E" w:rsidP="00E8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120-2390/24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E8567E" w:rsidRPr="00E8567E" w:rsidRDefault="00E8567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567E" w:rsidRPr="00E8567E" w:rsidRDefault="00E8567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567E" w:rsidRPr="00E8567E" w:rsidRDefault="00E8567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36EE" w:rsidRPr="00E8567E" w:rsidRDefault="00C236EE" w:rsidP="00C23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C236EE" w:rsidRPr="00E8567E" w:rsidRDefault="00C236EE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14, 15, 16.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856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36EE" w:rsidRDefault="00C236EE" w:rsidP="00C23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36EE" w:rsidRDefault="00C236EE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567E" w:rsidRPr="00E8567E" w:rsidRDefault="00894F7A" w:rsidP="00E8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Sedma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Osma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C236EE" w:rsidRPr="00E8567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Zagrađanin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236EE" w:rsidRPr="00E8567E"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Mirke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Šarkanović</w:t>
      </w:r>
      <w:r w:rsid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Povernika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kontrolu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zasnivanje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radnog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neodređeno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izricanju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236E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Drugog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vanrednog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zasedanja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Četrnaestom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8567E" w:rsidRPr="00E8567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izricanju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mere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održavanja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redovnog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zasedanja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održanoj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E8567E" w:rsidRPr="00E856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E8567E" w:rsidRDefault="00E8567E" w:rsidP="00E85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Default="00894F7A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obzirom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prihvaćen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objedinjenu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1.- 8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proofErr w:type="gramEnd"/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završetku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odlučivati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svakoj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tački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posebno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</w:p>
    <w:p w:rsidR="00C236EE" w:rsidRDefault="00C236EE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36EE" w:rsidRDefault="00894F7A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nego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raspravu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ostavka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Vladana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Zagrađanina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overena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zakonom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kojim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uređuje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overavanje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potpisa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zakonskom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roku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predata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pisarnicu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tačkom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odnosi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E8567E" w:rsidRPr="00E8567E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prof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Mirke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Lukić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Šarkanović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ukazao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imenovana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prebivalištem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Veterniku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dokumentacija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koju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priložila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uredna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E8567E" w:rsidRDefault="00894F7A" w:rsidP="00E856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pojasnio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zahtevima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zasnivanje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radnog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novim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licima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službi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pomoći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njegov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poziv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prisustvuju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Milan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Marinović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Dragica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Jorgović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Saveta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pomoći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obrazložiti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podnete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zahteve</w:t>
      </w:r>
      <w:r w:rsidR="00E8567E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C236EE" w:rsidRDefault="00894F7A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>U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5. -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obavestio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prisutne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Odboru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obaveštenja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generalnog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sekretara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merama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izrečene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narodnim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poslanicima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zbog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povrede</w:t>
      </w:r>
      <w:r w:rsidR="00C236E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sednici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Narodne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skupštine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;</w:t>
      </w:r>
      <w:r w:rsidR="00CB5291" w:rsidRPr="00CB5291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dostavljeni</w:t>
      </w:r>
      <w:r w:rsidR="00D9589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CB529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izvodi</w:t>
      </w:r>
      <w:r w:rsidR="000B1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</w:t>
      </w:r>
      <w:r w:rsidR="000B1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stenografskih</w:t>
      </w:r>
      <w:r w:rsidR="000B1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beležaka</w:t>
      </w:r>
      <w:r w:rsidR="000B179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0B179A" w:rsidRDefault="000B179A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C236EE" w:rsidRDefault="00894F7A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diskusiji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Milan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Marinović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Dragica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Jorgović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Milošević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Stefan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Janjić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Branko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Lukić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Miloljub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Albijanić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="000B179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Komlenski</w:t>
      </w:r>
      <w:r w:rsidR="000C75D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C236EE">
        <w:rPr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C236E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236EE" w:rsidRDefault="00C236EE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93F97" w:rsidRDefault="00894F7A" w:rsidP="00F339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Milan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Marinović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obrazložio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pribavljanje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saglasnosti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zasnivanje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radnog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novih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godini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činjenicom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obim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Službi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Poverenika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porastu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imajući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vidu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nadležnost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Povernika</w:t>
      </w:r>
      <w:r w:rsid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znatno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proširena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Naglasio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traženi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novozaposlenih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predviđeno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Kadrovskim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planom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godinu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Ministarstvo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finansija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dalo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saglasnost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obezbeđena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finansijska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sredstva</w:t>
      </w:r>
      <w:r w:rsidR="009A6AE8" w:rsidRP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isplatu</w:t>
      </w:r>
      <w:r w:rsid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plata</w:t>
      </w:r>
      <w:r w:rsidR="00E93F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Ukazao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već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opštepoznatu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situaciju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odnosi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više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hiljada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javne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vlasti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mesne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zajednice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centri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socijalnirad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domovi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zdravlja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osnovne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škole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obdaništa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muzeji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biblioteke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</w:t>
      </w:r>
      <w:r w:rsidR="00FE263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.)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CE281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izmene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udaru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zloupotrebe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slobodan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pristup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informacijama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javnog</w:t>
      </w:r>
      <w:r w:rsidR="00F3399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značaja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CE281A" w:rsidRDefault="00894F7A" w:rsidP="00F339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Dragica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Jorgović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obrazložila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zapošljavanje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šest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novih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Službi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Komisije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kontrolu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pomoći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ističući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kontrole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pomoći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izučava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fakultetitima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univerziteta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Srbiji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Komisija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zaključila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sporazum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Pravnim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fakultetom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školovanja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stručnjaka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oblasti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konkurencije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zapošljavanje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traženog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izvršilaca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obezbeđena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sredstva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isplatu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plata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Budžetu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ovu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godinu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E281A" w:rsidRDefault="00894F7A" w:rsidP="00F339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Jelena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Milošević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obraćajući</w:t>
      </w:r>
      <w:r w:rsidR="009A6AE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Povereniku</w:t>
      </w:r>
      <w:r w:rsidR="00CE28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ukazala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iako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lokalnoj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samoupravi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upućen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pristup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informacijama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javnog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značaja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dobila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traženi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podatak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koliko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koštala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rekonstrukcija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glavnog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gradskog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trga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Nišu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uključujući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tvrđavski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most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Postavila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vezano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zloupotrebu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podataka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ličnosti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ekološkim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protestima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nedozvoljenim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metodama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prepoznavanje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kako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navela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evidentno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korišćene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navela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pojedinim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medijima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objavljeni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privatni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ugovori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zaključeni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između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pojedinica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kompanije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Rio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Tinto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upitala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Povernika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možda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F01DD5" w:rsidRPr="00F01DD5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F01DD5" w:rsidRP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tim</w:t>
      </w:r>
      <w:r w:rsidR="00F01DD5" w:rsidRP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F01DD5" w:rsidRP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zloupotreba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2F58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nekih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organa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funkcionera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možda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potpisnici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ugovora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učinili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dostupnim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javnosti</w:t>
      </w:r>
      <w:r w:rsidR="00F01DD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33990" w:rsidRDefault="00894F7A" w:rsidP="00C236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Poverenik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odgovarajući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Jeleni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Milošević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informisao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toku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radne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izmeni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dopuni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slobodnom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pristupu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informacijama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javnog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značaja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čiji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cilj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pomenuta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zloupotreba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koju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koristi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advokata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eliminiše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skorije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rešiti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situacija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Naveo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njegovu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inicijativu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nakon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osamnaest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uvedena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kazna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ćutanje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administracije</w:t>
      </w:r>
      <w:r w:rsidR="00BC6D4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vezi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pitanjem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zloupotrebe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zaštite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podataka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ličnosti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ekološkim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protestima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obavesto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izvršen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nadzor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policijskim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upravama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Nišu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Kragujevcu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B529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drugim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gradovima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ustanovljeno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prilikom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korišćen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sistem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prepoznavanje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lika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cilju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jedinstvene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identifikacije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lica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Istakao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Poverenik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odnosu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sredstva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javnog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nadležnost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radom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mogao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ustanovi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</w:t>
      </w:r>
      <w:r w:rsidR="00B209A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medijima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dostavio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informaciju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pomenutim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ugovorima</w:t>
      </w:r>
      <w:r w:rsidR="00053C7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D4728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Zdravku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Ponošu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Srđanu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Milovojeviću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Jeleni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njemu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sporne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izrekli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psovke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uvrede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mogao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primenjn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109.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citirao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izvode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stenografskih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beležaka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prilog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tvrdnji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tendenciozno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1D47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Apsurd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opomena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izrekao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najbrutalnijih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uvreda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Zdravku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Ponošu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dobacivši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„ </w:t>
      </w:r>
      <w:r>
        <w:rPr>
          <w:rFonts w:ascii="Times New Roman" w:hAnsi="Times New Roman" w:cs="Times New Roman"/>
          <w:sz w:val="24"/>
          <w:szCs w:val="24"/>
          <w:lang w:val="sr-Cyrl-RS"/>
        </w:rPr>
        <w:t>đubre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ustaško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uvredu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čuli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stenografskim</w:t>
      </w:r>
      <w:r w:rsidR="00142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beleškama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4728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Milenko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Jeleni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CB529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C4C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sporna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sadržina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njenog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kartice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drugostepeni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važećim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novčanu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sankciju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insistirati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novčane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sankcije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realizuju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Generalnom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sekretarijatu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0DC7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aršinima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kažnjavanje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zaslužena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glasala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pojedinim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opomena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053C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Nebojši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Bakarecu</w:t>
      </w:r>
      <w:r w:rsidR="00134C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179B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opomenom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Jeleni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konkretnoj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zloupotrebe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kartice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omaške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kartice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sede</w:t>
      </w:r>
      <w:r w:rsidR="004517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dobacivala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ruci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zahtevala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uskraćena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Neprimereno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kažnjavaju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opozicije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atmosferu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kreira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64AD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prokomentarisao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ukazavši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propustila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opisanu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127.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izrekne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udaljenja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179B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glasati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356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preispituje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plenumu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350D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citirao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108.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114.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regulišu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disciplinske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E6688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izriče</w:t>
      </w:r>
      <w:r w:rsidR="00E668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novčanu</w:t>
      </w:r>
      <w:r w:rsidR="00E668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propisanim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iznosima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vladajuća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koalicija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atmosferu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kreira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atmosferu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350D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235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ovlašćenju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kaznama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izrečenih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izlišno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apsurdno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sekretarijat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kazni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Podvukao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kazne</w:t>
      </w:r>
      <w:r w:rsidR="009E4437" w:rsidRP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3631" w:rsidRDefault="00894F7A" w:rsidP="00C236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Stefa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93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rutinski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novčanu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glasanjem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odlučuje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kažnjen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iil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nemoguće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E44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4462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36EE" w:rsidRDefault="00894F7A" w:rsidP="00C236E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zaključenju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svakoj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236EE" w:rsidRDefault="00C236EE" w:rsidP="00C236EE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36EE" w:rsidRDefault="00894F7A" w:rsidP="00C236E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Prve</w:t>
      </w:r>
      <w:r w:rsidR="00C23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tačke</w:t>
      </w:r>
      <w:r w:rsidR="00C23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dnevnog</w:t>
      </w:r>
      <w:r w:rsidR="00C236E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</w:p>
    <w:p w:rsidR="00C236EE" w:rsidRDefault="00894F7A" w:rsidP="00C236EE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4462E5" w:rsidRPr="004462E5" w:rsidRDefault="00894F7A" w:rsidP="004462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Vladana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Zagrađanina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izabranog</w:t>
      </w:r>
      <w:r w:rsidR="004462E5" w:rsidRP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62E5" w:rsidRP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4462E5" w:rsidRP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4462E5" w:rsidRPr="004462E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4462E5" w:rsidRP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4462E5" w:rsidRPr="004462E5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PREMIJER</w:t>
      </w:r>
      <w:r w:rsidR="004462E5" w:rsidRPr="004462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462E5" w:rsidRPr="004462E5">
        <w:rPr>
          <w:rFonts w:ascii="Times New Roman" w:hAnsi="Times New Roman" w:cs="Times New Roman"/>
          <w:sz w:val="24"/>
          <w:szCs w:val="24"/>
          <w:lang w:val="sr-Cyrl-RS"/>
        </w:rPr>
        <w:t xml:space="preserve">“, 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462E5" w:rsidRPr="004462E5" w:rsidRDefault="00894F7A" w:rsidP="004462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smislu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imenovanom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462E5" w:rsidRPr="004462E5" w:rsidRDefault="00894F7A" w:rsidP="00446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462E5" w:rsidRPr="004462E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462E5" w:rsidRPr="004462E5" w:rsidRDefault="00894F7A" w:rsidP="004462E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4462E5" w:rsidRPr="004462E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C236EE" w:rsidRDefault="00C236EE" w:rsidP="00C236E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</w:t>
      </w:r>
    </w:p>
    <w:p w:rsidR="00C236EE" w:rsidRDefault="00894F7A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Druge</w:t>
      </w:r>
      <w:r w:rsidR="00C236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C236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C236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Mirke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Lukić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Šarkanović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23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ostvarivanju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počev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D521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oktobra</w:t>
      </w:r>
      <w:r w:rsidR="003D521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2024.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9E44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9E44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oktobra</w:t>
      </w:r>
      <w:r w:rsidR="009E44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C236EE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C236EE" w:rsidRDefault="00C236EE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5216" w:rsidRDefault="00894F7A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Treće</w:t>
      </w:r>
      <w:r w:rsidR="003D52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3D52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3D52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3D52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Poverenika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informacije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javnog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značaja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zaštitu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podataka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3D5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ličnosti</w:t>
      </w:r>
      <w:r w:rsidR="003D5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3D5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doneo</w:t>
      </w:r>
      <w:r w:rsidR="003D5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3D5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3D521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davanju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saglasnosti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zasnivanje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radnog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odnosa</w:t>
      </w:r>
      <w:r w:rsidR="003D5216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neodređeno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vreme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novih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godini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3D5216" w:rsidRDefault="003D5216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0703C" w:rsidRDefault="00894F7A" w:rsidP="004070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Četvrte</w:t>
      </w:r>
      <w:r w:rsidR="004070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4070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4070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40703C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Komisije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kontrolu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državne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pomoći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doneo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odluku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davanju</w:t>
      </w:r>
      <w:r w:rsidR="0040703C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saglasnosti</w:t>
      </w:r>
      <w:r w:rsidR="0040703C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40703C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zasnivanje</w:t>
      </w:r>
      <w:r w:rsidR="0040703C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radnog</w:t>
      </w:r>
      <w:r w:rsidR="0040703C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odnosa</w:t>
      </w:r>
      <w:r w:rsidR="0040703C" w:rsidRPr="00E8567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neodređeno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vreme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novih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lica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godini</w:t>
      </w:r>
      <w:r w:rsidR="0040703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3D5216" w:rsidRDefault="003D5216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0703C" w:rsidRDefault="0040703C" w:rsidP="0040703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Zdravko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Ponoš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407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10%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osnovne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iznosu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11.521,83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dinara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opomena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3D5216" w:rsidRDefault="003D5216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5216" w:rsidRDefault="00894F7A" w:rsidP="00C2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0703C"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Šeste</w:t>
      </w:r>
      <w:r w:rsidR="004070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 w:rsidR="004070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4070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novčanoj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kazni</w:t>
      </w:r>
      <w:r w:rsidR="0040703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407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4070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Parandilović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792F32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92F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792F3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792F3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236EE" w:rsidRDefault="00792F32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kojom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Srđan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Milivojević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narodni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poslanik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stalnom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kažnjava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novčanom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kaznom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visini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0%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narodnog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poslanika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23.043,67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dve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opomene</w:t>
      </w:r>
      <w:r w:rsidRPr="00792F3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Sedme</w:t>
      </w:r>
      <w:r w:rsidR="00792F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novčanoj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kazni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kojom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stalnom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kažnjava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novčanom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kaznom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Calibri" w:hAnsi="Times New Roman" w:cs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10%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osnovne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11.521,83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dinara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ru-RU"/>
        </w:rPr>
        <w:t>opomena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Osme</w:t>
      </w:r>
      <w:r w:rsidR="00792F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AB1F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AB1F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AB1F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B1F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novčanoj</w:t>
      </w:r>
      <w:r w:rsidR="00AB1F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kazni</w:t>
      </w:r>
      <w:r w:rsidR="00AB1F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kažnjava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novčanom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kaznom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0%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23.043,67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eastAsia="Times New Roman" w:hAnsi="Times New Roman" w:cs="Times New Roman"/>
          <w:sz w:val="24"/>
          <w:szCs w:val="24"/>
          <w:lang w:val="sr-Cyrl-RS"/>
        </w:rPr>
        <w:t>opomene</w:t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2F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236EE" w:rsidRDefault="00C236EE" w:rsidP="00C236E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236EE" w:rsidRDefault="00C236EE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***</w:t>
      </w:r>
    </w:p>
    <w:p w:rsidR="00C236EE" w:rsidRDefault="00C236EE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36EE" w:rsidRDefault="00894F7A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70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0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F70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02F1">
        <w:rPr>
          <w:rFonts w:ascii="Times New Roman" w:hAnsi="Times New Roman" w:cs="Times New Roman"/>
          <w:sz w:val="24"/>
          <w:szCs w:val="24"/>
          <w:lang w:val="sr-Cyrl-RS"/>
        </w:rPr>
        <w:t xml:space="preserve"> 18,05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C236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236EE" w:rsidRDefault="00894F7A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4437" w:rsidRDefault="009E4437" w:rsidP="00C236EE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36E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C236E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4F7A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894F7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236EE" w:rsidRDefault="00C236EE" w:rsidP="00C2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36EE" w:rsidRDefault="00894F7A" w:rsidP="002D69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C236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EE"/>
    <w:rsid w:val="00053C7C"/>
    <w:rsid w:val="000B179A"/>
    <w:rsid w:val="000C75D6"/>
    <w:rsid w:val="00105B55"/>
    <w:rsid w:val="00134C2C"/>
    <w:rsid w:val="00142E86"/>
    <w:rsid w:val="001D4728"/>
    <w:rsid w:val="002D692A"/>
    <w:rsid w:val="002F5891"/>
    <w:rsid w:val="003564AD"/>
    <w:rsid w:val="003D5216"/>
    <w:rsid w:val="0040703C"/>
    <w:rsid w:val="00443899"/>
    <w:rsid w:val="004462E5"/>
    <w:rsid w:val="0045179B"/>
    <w:rsid w:val="0062350D"/>
    <w:rsid w:val="0063499B"/>
    <w:rsid w:val="006445AE"/>
    <w:rsid w:val="00792F32"/>
    <w:rsid w:val="007B2E1A"/>
    <w:rsid w:val="007C0C22"/>
    <w:rsid w:val="008106A5"/>
    <w:rsid w:val="00894F7A"/>
    <w:rsid w:val="009A6AE8"/>
    <w:rsid w:val="009C481C"/>
    <w:rsid w:val="009E4437"/>
    <w:rsid w:val="00A12FCB"/>
    <w:rsid w:val="00AB1F7E"/>
    <w:rsid w:val="00B209A4"/>
    <w:rsid w:val="00BC4CE6"/>
    <w:rsid w:val="00BC6D40"/>
    <w:rsid w:val="00C236EE"/>
    <w:rsid w:val="00CB5291"/>
    <w:rsid w:val="00CE281A"/>
    <w:rsid w:val="00D95897"/>
    <w:rsid w:val="00DD0DC7"/>
    <w:rsid w:val="00E0763F"/>
    <w:rsid w:val="00E6688E"/>
    <w:rsid w:val="00E8567E"/>
    <w:rsid w:val="00E93F97"/>
    <w:rsid w:val="00F01DD5"/>
    <w:rsid w:val="00F33990"/>
    <w:rsid w:val="00F702F1"/>
    <w:rsid w:val="00F93631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FAAF1-66CD-448D-ACD3-BF34B72F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15</cp:revision>
  <cp:lastPrinted>2024-11-04T08:18:00Z</cp:lastPrinted>
  <dcterms:created xsi:type="dcterms:W3CDTF">2024-10-22T07:28:00Z</dcterms:created>
  <dcterms:modified xsi:type="dcterms:W3CDTF">2025-01-24T10:14:00Z</dcterms:modified>
</cp:coreProperties>
</file>